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3" w:rsidRDefault="00E25233" w:rsidP="00F65FE4">
      <w:pPr>
        <w:spacing w:after="0" w:line="240" w:lineRule="auto"/>
        <w:rPr>
          <w:rFonts w:ascii="Cambria" w:hAnsi="Cambria" w:cs="Calibri"/>
          <w:b/>
          <w:sz w:val="32"/>
        </w:rPr>
      </w:pPr>
    </w:p>
    <w:p w:rsidR="00E22927" w:rsidRDefault="000829F9" w:rsidP="00973332">
      <w:pPr>
        <w:pStyle w:val="AHMADocumentTitle"/>
      </w:pPr>
      <w:r>
        <w:t xml:space="preserve">[INVITATION TO QUOTE </w:t>
      </w:r>
      <w:r w:rsidR="00D86F42">
        <w:t>/</w:t>
      </w:r>
      <w:r>
        <w:t xml:space="preserve"> </w:t>
      </w:r>
      <w:r w:rsidR="00E25233">
        <w:t>REQUEST FOR PROPOSAL</w:t>
      </w:r>
      <w:r>
        <w:t>]</w:t>
      </w:r>
      <w:r w:rsidR="00235648">
        <w:t xml:space="preserve"> </w:t>
      </w:r>
      <w:r>
        <w:br/>
      </w:r>
      <w:r w:rsidR="00235648">
        <w:t>ADDEND</w:t>
      </w:r>
      <w:r w:rsidR="00235648" w:rsidRPr="00973332">
        <w:t>U</w:t>
      </w:r>
      <w:r w:rsidR="00235648">
        <w:t>M #</w:t>
      </w:r>
      <w:r w:rsidR="00BD5A01">
        <w:t>[Insert number]</w:t>
      </w:r>
    </w:p>
    <w:p w:rsidR="00E22927" w:rsidRPr="00973332" w:rsidRDefault="00E22927" w:rsidP="00E25233">
      <w:pPr>
        <w:tabs>
          <w:tab w:val="left" w:pos="5725"/>
          <w:tab w:val="right" w:pos="936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973332" w:rsidRPr="00973332">
        <w:rPr>
          <w:rFonts w:cs="Calibri"/>
        </w:rPr>
        <w:t>[Insert</w:t>
      </w:r>
      <w:r w:rsidR="00476446" w:rsidRPr="00973332">
        <w:rPr>
          <w:rFonts w:cs="Calibri"/>
        </w:rPr>
        <w:t xml:space="preserve"> Date</w:t>
      </w:r>
      <w:r w:rsidR="00973332" w:rsidRPr="00973332">
        <w:rPr>
          <w:rFonts w:cs="Calibri"/>
        </w:rPr>
        <w:t>]</w:t>
      </w:r>
    </w:p>
    <w:p w:rsidR="00E25233" w:rsidRPr="00973332" w:rsidRDefault="002143F0" w:rsidP="00235648">
      <w:pPr>
        <w:tabs>
          <w:tab w:val="right" w:pos="2552"/>
          <w:tab w:val="left" w:pos="2835"/>
        </w:tabs>
        <w:rPr>
          <w:smallCaps/>
          <w:szCs w:val="48"/>
        </w:rPr>
      </w:pPr>
      <w:r w:rsidRPr="002143F0">
        <w:rPr>
          <w:rFonts w:ascii="Arial Rounded MT Bold" w:hAnsi="Arial Rounded MT Bold"/>
          <w:noProof/>
          <w:sz w:val="28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5pt;margin-top:14.15pt;width:134.05pt;height:36.45pt;z-index:251661312;mso-width-relative:margin;mso-height-relative:margin" filled="f" stroked="f" strokecolor="white">
            <v:textbox style="mso-next-textbox:#_x0000_s1026">
              <w:txbxContent>
                <w:p w:rsidR="00235648" w:rsidRPr="00E25233" w:rsidRDefault="00235648" w:rsidP="00E25233">
                  <w:pPr>
                    <w:jc w:val="center"/>
                    <w:rPr>
                      <w:rFonts w:ascii="Candara" w:hAnsi="Candara"/>
                      <w:b/>
                      <w:i/>
                      <w:color w:val="FFFFFF"/>
                    </w:rPr>
                  </w:pPr>
                  <w:r w:rsidRPr="00E25233">
                    <w:rPr>
                      <w:rFonts w:ascii="Candara" w:hAnsi="Candara"/>
                      <w:b/>
                      <w:i/>
                      <w:color w:val="FFFFFF"/>
                    </w:rPr>
                    <w:t>Meeting the Needs of Our Communities</w:t>
                  </w:r>
                </w:p>
              </w:txbxContent>
            </v:textbox>
          </v:shape>
        </w:pict>
      </w:r>
    </w:p>
    <w:p w:rsidR="00F65FE4" w:rsidRPr="00973332" w:rsidRDefault="000829F9" w:rsidP="00235648">
      <w:pPr>
        <w:pStyle w:val="IntenseQuote"/>
        <w:tabs>
          <w:tab w:val="right" w:pos="2694"/>
          <w:tab w:val="left" w:pos="2835"/>
        </w:tabs>
        <w:spacing w:before="0" w:after="0"/>
        <w:ind w:left="0" w:right="4"/>
        <w:rPr>
          <w:sz w:val="24"/>
        </w:rPr>
      </w:pPr>
      <w:r>
        <w:rPr>
          <w:b/>
          <w:sz w:val="28"/>
        </w:rPr>
        <w:t>[</w:t>
      </w:r>
      <w:r w:rsidR="00973332">
        <w:rPr>
          <w:b/>
          <w:sz w:val="28"/>
        </w:rPr>
        <w:t>RFP</w:t>
      </w:r>
      <w:r>
        <w:rPr>
          <w:b/>
          <w:sz w:val="28"/>
        </w:rPr>
        <w:t xml:space="preserve"> or ITQ]</w:t>
      </w:r>
      <w:r w:rsidR="00973332">
        <w:rPr>
          <w:b/>
          <w:sz w:val="28"/>
        </w:rPr>
        <w:t xml:space="preserve"> </w:t>
      </w:r>
      <w:r w:rsidR="00235648" w:rsidRPr="00973332">
        <w:rPr>
          <w:b/>
          <w:sz w:val="28"/>
        </w:rPr>
        <w:t>INFORMATION</w:t>
      </w:r>
      <w:r w:rsidR="00E25233" w:rsidRPr="00973332">
        <w:rPr>
          <w:sz w:val="28"/>
        </w:rPr>
        <w:t>:</w:t>
      </w:r>
      <w:r w:rsidR="00E25233" w:rsidRPr="00973332">
        <w:rPr>
          <w:sz w:val="28"/>
        </w:rPr>
        <w:br/>
      </w:r>
      <w:r w:rsidR="00235648" w:rsidRPr="00973332">
        <w:rPr>
          <w:sz w:val="24"/>
        </w:rPr>
        <w:tab/>
        <w:t>Name:</w:t>
      </w:r>
      <w:r w:rsidR="00235648" w:rsidRPr="00973332">
        <w:rPr>
          <w:sz w:val="24"/>
        </w:rPr>
        <w:tab/>
      </w:r>
      <w:r w:rsidR="00235648" w:rsidRPr="00973332">
        <w:rPr>
          <w:b/>
          <w:sz w:val="24"/>
        </w:rPr>
        <w:t>[</w:t>
      </w:r>
      <w:r w:rsidR="00973332" w:rsidRPr="00973332">
        <w:rPr>
          <w:b/>
          <w:sz w:val="24"/>
        </w:rPr>
        <w:t>Insert Scope of Services – From Title P</w:t>
      </w:r>
      <w:r w:rsidR="00235648" w:rsidRPr="00973332">
        <w:rPr>
          <w:b/>
          <w:sz w:val="24"/>
        </w:rPr>
        <w:t>age of RFP</w:t>
      </w:r>
      <w:r w:rsidR="00D86F42">
        <w:rPr>
          <w:b/>
          <w:sz w:val="24"/>
        </w:rPr>
        <w:t>/ITQ</w:t>
      </w:r>
      <w:r w:rsidR="00235648" w:rsidRPr="00973332">
        <w:rPr>
          <w:b/>
          <w:sz w:val="24"/>
        </w:rPr>
        <w:t>]</w:t>
      </w:r>
      <w:r w:rsidR="00235648" w:rsidRPr="00973332">
        <w:rPr>
          <w:sz w:val="24"/>
        </w:rPr>
        <w:tab/>
      </w:r>
    </w:p>
    <w:p w:rsidR="00235648" w:rsidRPr="00973332" w:rsidRDefault="00F65FE4" w:rsidP="00235648">
      <w:pPr>
        <w:pStyle w:val="IntenseQuote"/>
        <w:tabs>
          <w:tab w:val="right" w:pos="2694"/>
          <w:tab w:val="left" w:pos="2835"/>
        </w:tabs>
        <w:spacing w:before="0" w:after="0"/>
        <w:ind w:left="0" w:right="4"/>
        <w:rPr>
          <w:sz w:val="24"/>
        </w:rPr>
      </w:pPr>
      <w:r w:rsidRPr="00973332">
        <w:rPr>
          <w:sz w:val="24"/>
        </w:rPr>
        <w:tab/>
      </w:r>
      <w:r w:rsidR="00235648" w:rsidRPr="00973332">
        <w:rPr>
          <w:sz w:val="24"/>
        </w:rPr>
        <w:t>Project Location:</w:t>
      </w:r>
      <w:r w:rsidR="00235648" w:rsidRPr="00973332">
        <w:rPr>
          <w:sz w:val="24"/>
        </w:rPr>
        <w:tab/>
        <w:t>[</w:t>
      </w:r>
      <w:r w:rsidR="00973332" w:rsidRPr="00973332">
        <w:rPr>
          <w:sz w:val="24"/>
        </w:rPr>
        <w:t>Insert Project Address and C</w:t>
      </w:r>
      <w:r w:rsidR="00235648" w:rsidRPr="00973332">
        <w:rPr>
          <w:sz w:val="24"/>
        </w:rPr>
        <w:t>ity]</w:t>
      </w:r>
    </w:p>
    <w:p w:rsidR="00631E5F" w:rsidRPr="00973332" w:rsidRDefault="00235648" w:rsidP="00235648">
      <w:pPr>
        <w:pStyle w:val="IntenseQuote"/>
        <w:tabs>
          <w:tab w:val="right" w:pos="2694"/>
          <w:tab w:val="left" w:pos="2835"/>
        </w:tabs>
        <w:spacing w:before="0" w:after="0"/>
        <w:ind w:left="0" w:right="4"/>
        <w:rPr>
          <w:sz w:val="24"/>
        </w:rPr>
      </w:pPr>
      <w:r w:rsidRPr="00973332">
        <w:rPr>
          <w:sz w:val="24"/>
        </w:rPr>
        <w:tab/>
        <w:t>Issued Date:</w:t>
      </w:r>
      <w:r w:rsidRPr="00973332">
        <w:rPr>
          <w:sz w:val="24"/>
        </w:rPr>
        <w:tab/>
        <w:t>[</w:t>
      </w:r>
      <w:r w:rsidR="00973332" w:rsidRPr="00973332">
        <w:rPr>
          <w:sz w:val="24"/>
        </w:rPr>
        <w:t xml:space="preserve">Enter Date Original </w:t>
      </w:r>
      <w:r w:rsidR="00D86F42">
        <w:rPr>
          <w:sz w:val="24"/>
        </w:rPr>
        <w:t>ITQ/</w:t>
      </w:r>
      <w:r w:rsidR="00973332" w:rsidRPr="00973332">
        <w:rPr>
          <w:sz w:val="24"/>
        </w:rPr>
        <w:t>RFP I</w:t>
      </w:r>
      <w:r w:rsidRPr="00973332">
        <w:rPr>
          <w:sz w:val="24"/>
        </w:rPr>
        <w:t xml:space="preserve">ssued] </w:t>
      </w:r>
    </w:p>
    <w:p w:rsidR="00476446" w:rsidRDefault="00476446" w:rsidP="00476446">
      <w:pPr>
        <w:jc w:val="right"/>
      </w:pPr>
      <w:r w:rsidRPr="00973332">
        <w:t>Project Reference: #</w:t>
      </w:r>
      <w:r w:rsidR="00973332" w:rsidRPr="00973332">
        <w:t xml:space="preserve">[Insert </w:t>
      </w:r>
      <w:r w:rsidR="000829F9">
        <w:t xml:space="preserve">AHMA </w:t>
      </w:r>
      <w:r w:rsidR="00973332" w:rsidRPr="00973332">
        <w:t>Reference Number]</w:t>
      </w:r>
    </w:p>
    <w:p w:rsidR="00476446" w:rsidRDefault="00476446">
      <w:pPr>
        <w:spacing w:after="0" w:line="240" w:lineRule="auto"/>
      </w:pPr>
    </w:p>
    <w:p w:rsidR="00235648" w:rsidRPr="00235648" w:rsidRDefault="00235648" w:rsidP="000829F9">
      <w:pPr>
        <w:tabs>
          <w:tab w:val="right" w:pos="2835"/>
          <w:tab w:val="left" w:pos="2977"/>
          <w:tab w:val="right" w:pos="10065"/>
        </w:tabs>
        <w:spacing w:after="120" w:line="360" w:lineRule="auto"/>
      </w:pPr>
      <w:r w:rsidRPr="0051377D">
        <w:rPr>
          <w:rFonts w:cs="Calibri"/>
        </w:rPr>
        <w:t xml:space="preserve">Please be advised of the following changes/clarifications to the above-noted document. </w:t>
      </w:r>
    </w:p>
    <w:p w:rsidR="00114FB2" w:rsidRPr="00114FB2" w:rsidRDefault="00114FB2" w:rsidP="000829F9">
      <w:pPr>
        <w:pStyle w:val="AHMAPolicyProcedure"/>
        <w:ind w:left="357" w:hanging="357"/>
        <w:contextualSpacing w:val="0"/>
        <w:rPr>
          <w:b/>
        </w:rPr>
      </w:pPr>
      <w:r w:rsidRPr="00114FB2">
        <w:rPr>
          <w:b/>
        </w:rPr>
        <w:t>Specifications</w:t>
      </w:r>
    </w:p>
    <w:p w:rsidR="000829F9" w:rsidRPr="00F65FE4" w:rsidRDefault="000829F9" w:rsidP="000829F9">
      <w:pPr>
        <w:pStyle w:val="AHMAPolicyProcedure"/>
        <w:numPr>
          <w:ilvl w:val="1"/>
          <w:numId w:val="36"/>
        </w:numPr>
        <w:ind w:left="788" w:hanging="431"/>
        <w:contextualSpacing w:val="0"/>
        <w:rPr>
          <w:b/>
        </w:rPr>
      </w:pPr>
      <w:r>
        <w:rPr>
          <w:b/>
        </w:rPr>
        <w:t xml:space="preserve"> </w:t>
      </w:r>
      <w:r w:rsidR="00114FB2">
        <w:rPr>
          <w:b/>
        </w:rPr>
        <w:t xml:space="preserve">[Enter </w:t>
      </w:r>
      <w:r w:rsidR="00114FB2" w:rsidRPr="00114FB2">
        <w:rPr>
          <w:b/>
        </w:rPr>
        <w:t xml:space="preserve">Section </w:t>
      </w:r>
      <w:r w:rsidR="00114FB2">
        <w:rPr>
          <w:b/>
        </w:rPr>
        <w:t>Number</w:t>
      </w:r>
      <w:r w:rsidR="00114FB2" w:rsidRPr="00114FB2">
        <w:rPr>
          <w:b/>
        </w:rPr>
        <w:t>:</w:t>
      </w:r>
      <w:r>
        <w:rPr>
          <w:b/>
        </w:rPr>
        <w:t xml:space="preserve"> - example: </w:t>
      </w:r>
      <w:r>
        <w:rPr>
          <w:rFonts w:cs="Calibri"/>
          <w:b/>
        </w:rPr>
        <w:t>Section 085313 – Vinyl Windows &amp; Doors</w:t>
      </w:r>
    </w:p>
    <w:p w:rsidR="00114FB2" w:rsidRPr="00552785" w:rsidRDefault="00114FB2" w:rsidP="000829F9">
      <w:pPr>
        <w:pStyle w:val="AHMAPolicyProcedure"/>
        <w:numPr>
          <w:ilvl w:val="0"/>
          <w:numId w:val="0"/>
        </w:numPr>
        <w:ind w:left="851"/>
        <w:contextualSpacing w:val="0"/>
      </w:pPr>
      <w:r>
        <w:t>[Describe replaced/fixed text</w:t>
      </w:r>
      <w:r w:rsidR="00D86F42">
        <w:t xml:space="preserve"> - e</w:t>
      </w:r>
      <w:r w:rsidR="000829F9">
        <w:t xml:space="preserve">xample:  </w:t>
      </w:r>
      <w:r w:rsidR="00D86F42">
        <w:t>Revise clause 2.1.3 to read:  “.3  All windows must meet the performance grade of PG40.”</w:t>
      </w:r>
      <w:r>
        <w:t>]</w:t>
      </w:r>
      <w:r>
        <w:br/>
      </w:r>
    </w:p>
    <w:p w:rsidR="00114FB2" w:rsidRPr="00114FB2" w:rsidRDefault="00114FB2" w:rsidP="000829F9">
      <w:pPr>
        <w:pStyle w:val="AHMAPolicyProcedure"/>
        <w:contextualSpacing w:val="0"/>
        <w:rPr>
          <w:b/>
        </w:rPr>
      </w:pPr>
      <w:r>
        <w:rPr>
          <w:b/>
        </w:rPr>
        <w:t>Drawings and</w:t>
      </w:r>
      <w:r w:rsidRPr="00114FB2">
        <w:rPr>
          <w:b/>
        </w:rPr>
        <w:t xml:space="preserve"> Details</w:t>
      </w:r>
    </w:p>
    <w:p w:rsidR="00114FB2" w:rsidRPr="00552785" w:rsidRDefault="00114FB2" w:rsidP="000829F9">
      <w:pPr>
        <w:pStyle w:val="AHMAPolicyProcedure"/>
        <w:numPr>
          <w:ilvl w:val="1"/>
          <w:numId w:val="1"/>
        </w:numPr>
        <w:contextualSpacing w:val="0"/>
      </w:pPr>
      <w:r>
        <w:rPr>
          <w:b/>
        </w:rPr>
        <w:t>[Enter Drawings/Details</w:t>
      </w:r>
      <w:r w:rsidRPr="00114FB2">
        <w:rPr>
          <w:b/>
        </w:rPr>
        <w:t xml:space="preserve"> </w:t>
      </w:r>
      <w:r>
        <w:rPr>
          <w:b/>
        </w:rPr>
        <w:t>Numbers</w:t>
      </w:r>
      <w:r w:rsidRPr="00114FB2">
        <w:rPr>
          <w:b/>
        </w:rPr>
        <w:t>:</w:t>
      </w:r>
      <w:r>
        <w:rPr>
          <w:b/>
        </w:rPr>
        <w:t>]</w:t>
      </w:r>
    </w:p>
    <w:p w:rsidR="00114FB2" w:rsidRPr="00552785" w:rsidRDefault="00114FB2" w:rsidP="000829F9">
      <w:pPr>
        <w:pStyle w:val="AHMAPolicyProcedure"/>
        <w:numPr>
          <w:ilvl w:val="0"/>
          <w:numId w:val="0"/>
        </w:numPr>
        <w:ind w:left="792"/>
        <w:contextualSpacing w:val="0"/>
      </w:pPr>
      <w:r>
        <w:t>[Describe replaced/fixed text</w:t>
      </w:r>
      <w:r w:rsidR="00D86F42">
        <w:t>]</w:t>
      </w:r>
      <w:r>
        <w:t>. ]</w:t>
      </w:r>
      <w:r>
        <w:br/>
      </w:r>
    </w:p>
    <w:p w:rsidR="00F65FE4" w:rsidRPr="00114FB2" w:rsidRDefault="00114FB2" w:rsidP="00D86F42">
      <w:pPr>
        <w:pStyle w:val="AHMAPolicyProcedure"/>
        <w:numPr>
          <w:ilvl w:val="0"/>
          <w:numId w:val="0"/>
        </w:numPr>
        <w:ind w:left="360" w:hanging="360"/>
        <w:contextualSpacing w:val="0"/>
      </w:pPr>
      <w:r w:rsidRPr="00114FB2">
        <w:rPr>
          <w:b/>
        </w:rPr>
        <w:t>Attachments:</w:t>
      </w:r>
      <w:r w:rsidRPr="00114FB2">
        <w:t xml:space="preserve"> [Insert </w:t>
      </w:r>
      <w:r w:rsidR="00BD5A01">
        <w:t>A</w:t>
      </w:r>
      <w:r w:rsidRPr="00114FB2">
        <w:t>ttachment Numbers and Page Total]</w:t>
      </w:r>
    </w:p>
    <w:p w:rsidR="00114FB2" w:rsidRPr="009144C9" w:rsidRDefault="00114FB2" w:rsidP="000829F9">
      <w:pPr>
        <w:pStyle w:val="ListParagraph"/>
        <w:spacing w:before="60" w:after="0"/>
        <w:ind w:left="567"/>
        <w:contextualSpacing w:val="0"/>
        <w:jc w:val="center"/>
        <w:rPr>
          <w:rStyle w:val="Strong"/>
          <w:rFonts w:cstheme="minorHAnsi"/>
          <w:b w:val="0"/>
        </w:rPr>
      </w:pPr>
      <w:r>
        <w:rPr>
          <w:rStyle w:val="Strong"/>
          <w:rFonts w:cstheme="minorHAnsi"/>
        </w:rPr>
        <w:t xml:space="preserve">- </w:t>
      </w:r>
      <w:r w:rsidRPr="008C1CA1">
        <w:rPr>
          <w:rStyle w:val="Strong"/>
          <w:rFonts w:cstheme="minorHAnsi"/>
        </w:rPr>
        <w:t xml:space="preserve">End of </w:t>
      </w:r>
      <w:r w:rsidRPr="007738F3">
        <w:rPr>
          <w:rStyle w:val="Strong"/>
          <w:rFonts w:cstheme="minorHAnsi"/>
          <w:i/>
        </w:rPr>
        <w:t>A</w:t>
      </w:r>
      <w:r>
        <w:rPr>
          <w:rStyle w:val="Strong"/>
          <w:rFonts w:cstheme="minorHAnsi"/>
          <w:i/>
        </w:rPr>
        <w:t>ddendum #</w:t>
      </w:r>
      <w:r w:rsidR="00BD5A01">
        <w:rPr>
          <w:rStyle w:val="Strong"/>
          <w:rFonts w:cstheme="minorHAnsi"/>
          <w:i/>
        </w:rPr>
        <w:t>[Insert Number]</w:t>
      </w:r>
      <w:r w:rsidRPr="008C1CA1">
        <w:rPr>
          <w:rStyle w:val="Strong"/>
          <w:rFonts w:cstheme="minorHAnsi"/>
        </w:rPr>
        <w:t xml:space="preserve"> -</w:t>
      </w:r>
    </w:p>
    <w:p w:rsidR="000805FF" w:rsidRDefault="000805FF"/>
    <w:sectPr w:rsidR="000805FF" w:rsidSect="00114F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52" w:right="1440" w:bottom="1440" w:left="1440" w:header="709" w:footer="48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FA" w:rsidRDefault="00A143FA" w:rsidP="001E2872">
      <w:r>
        <w:separator/>
      </w:r>
    </w:p>
  </w:endnote>
  <w:endnote w:type="continuationSeparator" w:id="0">
    <w:p w:rsidR="00A143FA" w:rsidRDefault="00A143FA" w:rsidP="001E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48" w:rsidRPr="00631181" w:rsidRDefault="002143F0" w:rsidP="00BB5125">
    <w:pPr>
      <w:tabs>
        <w:tab w:val="right" w:pos="9356"/>
      </w:tabs>
      <w:spacing w:after="0"/>
      <w:ind w:left="-142"/>
      <w:rPr>
        <w:rFonts w:cs="Calibri"/>
        <w:b/>
      </w:rPr>
    </w:pPr>
    <w:r w:rsidRPr="002143F0">
      <w:rPr>
        <w:rFonts w:ascii="Times New Roman" w:hAnsi="Times New Roman" w:cs="Times New Roman"/>
        <w:i/>
        <w:color w:val="1F497D" w:themeColor="text2"/>
        <w:sz w:val="24"/>
        <w:szCs w:val="24"/>
        <w:lang w:val="en-US"/>
      </w:rPr>
      <w:pict>
        <v:rect id="_x0000_s3090" style="position:absolute;left:0;text-align:left;margin-left:-1in;margin-top:-87.9pt;width:20.25pt;height:28.65pt;z-index:251653632" stroked="f"/>
      </w:pict>
    </w:r>
    <w:r w:rsidRPr="002143F0">
      <w:rPr>
        <w:rFonts w:ascii="Times New Roman" w:hAnsi="Times New Roman" w:cs="Times New Roman"/>
        <w:i/>
        <w:color w:val="1F497D" w:themeColor="text2"/>
        <w:sz w:val="24"/>
        <w:szCs w:val="24"/>
        <w:lang w:val="en-US"/>
      </w:rPr>
      <w:pict>
        <v:rect id="_x0000_s3089" style="position:absolute;left:0;text-align:left;margin-left:-67.5pt;margin-top:-75pt;width:15.75pt;height:15.75pt;z-index:251652608" strokecolor="white"/>
      </w:pict>
    </w:r>
    <w:r w:rsidR="00114FB2">
      <w:rPr>
        <w:b/>
        <w:i/>
        <w:color w:val="1F497D" w:themeColor="text2"/>
      </w:rPr>
      <w:t>Addendum #[1]</w:t>
    </w:r>
    <w:r w:rsidR="00D86F42">
      <w:rPr>
        <w:b/>
        <w:i/>
        <w:color w:val="1F497D" w:themeColor="text2"/>
      </w:rPr>
      <w:t xml:space="preserve"> for </w:t>
    </w:r>
    <w:r w:rsidR="00114FB2">
      <w:rPr>
        <w:b/>
        <w:i/>
        <w:color w:val="1F497D" w:themeColor="text2"/>
      </w:rPr>
      <w:t>[Enter Type of Services]</w:t>
    </w:r>
    <w:r w:rsidR="00235648" w:rsidRPr="00AA3294">
      <w:rPr>
        <w:b/>
        <w:color w:val="auto"/>
      </w:rPr>
      <w:tab/>
    </w:r>
    <w:r w:rsidR="00235648" w:rsidRPr="00AA3294">
      <w:rPr>
        <w:rFonts w:cs="Calibri"/>
        <w:b/>
        <w:color w:val="auto"/>
      </w:rPr>
      <w:t xml:space="preserve">Page </w:t>
    </w:r>
    <w:r w:rsidRPr="00AA3294">
      <w:rPr>
        <w:rFonts w:cs="Calibri"/>
        <w:b/>
        <w:color w:val="auto"/>
      </w:rPr>
      <w:fldChar w:fldCharType="begin"/>
    </w:r>
    <w:r w:rsidR="00235648" w:rsidRPr="00AA3294">
      <w:rPr>
        <w:rFonts w:cs="Calibri"/>
        <w:b/>
        <w:color w:val="auto"/>
      </w:rPr>
      <w:instrText xml:space="preserve"> PAGE </w:instrText>
    </w:r>
    <w:r w:rsidRPr="00AA3294">
      <w:rPr>
        <w:rFonts w:cs="Calibri"/>
        <w:b/>
        <w:color w:val="auto"/>
      </w:rPr>
      <w:fldChar w:fldCharType="separate"/>
    </w:r>
    <w:r w:rsidR="000805FF">
      <w:rPr>
        <w:rFonts w:cs="Calibri"/>
        <w:b/>
        <w:noProof/>
        <w:color w:val="auto"/>
      </w:rPr>
      <w:t>2</w:t>
    </w:r>
    <w:r w:rsidRPr="00AA3294">
      <w:rPr>
        <w:rFonts w:cs="Calibri"/>
        <w:b/>
        <w:color w:val="auto"/>
      </w:rPr>
      <w:fldChar w:fldCharType="end"/>
    </w:r>
    <w:r w:rsidR="00235648" w:rsidRPr="00AA3294">
      <w:rPr>
        <w:rFonts w:cs="Calibri"/>
        <w:b/>
        <w:color w:val="auto"/>
      </w:rPr>
      <w:t xml:space="preserve"> of </w:t>
    </w:r>
    <w:r w:rsidRPr="00AA3294">
      <w:rPr>
        <w:rFonts w:cs="Calibri"/>
        <w:b/>
        <w:color w:val="auto"/>
      </w:rPr>
      <w:fldChar w:fldCharType="begin"/>
    </w:r>
    <w:r w:rsidR="00235648" w:rsidRPr="00AA3294">
      <w:rPr>
        <w:rFonts w:cs="Calibri"/>
        <w:b/>
        <w:color w:val="auto"/>
      </w:rPr>
      <w:instrText xml:space="preserve"> NUMPAGES  </w:instrText>
    </w:r>
    <w:r w:rsidRPr="00AA3294">
      <w:rPr>
        <w:rFonts w:cs="Calibri"/>
        <w:b/>
        <w:color w:val="auto"/>
      </w:rPr>
      <w:fldChar w:fldCharType="separate"/>
    </w:r>
    <w:r w:rsidR="000805FF">
      <w:rPr>
        <w:rFonts w:cs="Calibri"/>
        <w:b/>
        <w:noProof/>
        <w:color w:val="auto"/>
      </w:rPr>
      <w:t>2</w:t>
    </w:r>
    <w:r w:rsidRPr="00AA3294">
      <w:rPr>
        <w:rFonts w:cs="Calibri"/>
        <w:b/>
        <w:color w:val="auto"/>
      </w:rPr>
      <w:fldChar w:fldCharType="end"/>
    </w:r>
    <w:r w:rsidR="00235648">
      <w:rPr>
        <w:rFonts w:cs="Calibri"/>
        <w:b/>
      </w:rPr>
      <w:br/>
    </w:r>
    <w:r w:rsidR="00235648" w:rsidRPr="002930EC">
      <w:rPr>
        <w:rFonts w:cs="Calibri"/>
        <w:b/>
        <w:sz w:val="18"/>
        <w:szCs w:val="16"/>
      </w:rPr>
      <w:t>Suite 615-100 Park Royal South, West Vancouver, BC, V7T 1A2 | Phone: 604-921-2462 | Fax: 604-921-2463 | www.ahma-bc.org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48" w:rsidRPr="00AF25DD" w:rsidRDefault="00114FB2" w:rsidP="001478BD">
    <w:pPr>
      <w:tabs>
        <w:tab w:val="right" w:pos="9356"/>
      </w:tabs>
      <w:spacing w:after="0"/>
      <w:ind w:left="-142"/>
      <w:rPr>
        <w:rFonts w:cs="Calibri"/>
        <w:b/>
        <w:color w:val="FFFFFF"/>
      </w:rPr>
    </w:pPr>
    <w:r>
      <w:rPr>
        <w:b/>
        <w:i/>
        <w:noProof/>
        <w:color w:val="FFFFFF" w:themeColor="background1"/>
        <w:lang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-920064</wp:posOffset>
          </wp:positionH>
          <wp:positionV relativeFrom="paragraph">
            <wp:posOffset>-444500</wp:posOffset>
          </wp:positionV>
          <wp:extent cx="7778064" cy="1143000"/>
          <wp:effectExtent l="19050" t="0" r="0" b="0"/>
          <wp:wrapNone/>
          <wp:docPr id="31" name="Picture 3" descr="Letterhead - Generalnew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- Generalnew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064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F42">
      <w:rPr>
        <w:b/>
        <w:i/>
        <w:color w:val="FFFFFF" w:themeColor="background1"/>
      </w:rPr>
      <w:t>Addendum #[1] for</w:t>
    </w:r>
    <w:r w:rsidRPr="00114FB2">
      <w:rPr>
        <w:b/>
        <w:i/>
        <w:color w:val="FFFFFF" w:themeColor="background1"/>
      </w:rPr>
      <w:t xml:space="preserve"> </w:t>
    </w:r>
    <w:r w:rsidRPr="00114FB2">
      <w:rPr>
        <w:b/>
        <w:i/>
        <w:color w:val="FFFFFF" w:themeColor="background1"/>
      </w:rPr>
      <w:br/>
      <w:t>[Enter Type of Services]</w:t>
    </w:r>
    <w:r w:rsidRPr="00114FB2">
      <w:rPr>
        <w:rFonts w:ascii="Times New Roman" w:hAnsi="Times New Roman"/>
        <w:noProof/>
        <w:color w:val="FFFFFF" w:themeColor="background1"/>
        <w:sz w:val="24"/>
        <w:szCs w:val="24"/>
        <w:lang w:eastAsia="en-CA"/>
      </w:rPr>
      <w:t xml:space="preserve"> </w:t>
    </w:r>
    <w:r w:rsidR="002143F0" w:rsidRPr="002143F0">
      <w:rPr>
        <w:rFonts w:ascii="Times New Roman" w:hAnsi="Times New Roman" w:cs="Times New Roman"/>
        <w:color w:val="000000"/>
        <w:sz w:val="24"/>
        <w:szCs w:val="24"/>
        <w:lang w:val="en-US"/>
      </w:rPr>
      <w:pict>
        <v:rect id="_x0000_s3097" style="position:absolute;left:0;text-align:left;margin-left:-1in;margin-top:-87.9pt;width:20.25pt;height:28.65pt;z-index:251655680;mso-position-horizontal-relative:text;mso-position-vertical-relative:text" stroked="f"/>
      </w:pict>
    </w:r>
    <w:r w:rsidR="002143F0" w:rsidRPr="002143F0">
      <w:rPr>
        <w:rFonts w:ascii="Times New Roman" w:hAnsi="Times New Roman" w:cs="Times New Roman"/>
        <w:color w:val="000000"/>
        <w:sz w:val="24"/>
        <w:szCs w:val="24"/>
        <w:lang w:val="en-US"/>
      </w:rPr>
      <w:pict>
        <v:rect id="_x0000_s3096" style="position:absolute;left:0;text-align:left;margin-left:-67.5pt;margin-top:-75pt;width:15.75pt;height:15.75pt;z-index:251654656;mso-position-horizontal-relative:text;mso-position-vertical-relative:text" strokecolor="white"/>
      </w:pict>
    </w:r>
    <w:r w:rsidR="002143F0" w:rsidRPr="002143F0">
      <w:rPr>
        <w:rFonts w:cs="Times New Roman"/>
        <w:color w:val="000000"/>
      </w:rPr>
      <w:pict>
        <v:rect id="_x0000_s3117" style="position:absolute;left:0;text-align:left;margin-left:-1in;margin-top:-87.9pt;width:20.25pt;height:28.65pt;z-index:251660800;mso-position-horizontal-relative:text;mso-position-vertical-relative:text" stroked="f"/>
      </w:pict>
    </w:r>
    <w:r w:rsidR="002143F0" w:rsidRPr="002143F0">
      <w:rPr>
        <w:rFonts w:cs="Times New Roman"/>
        <w:color w:val="000000"/>
      </w:rPr>
      <w:pict>
        <v:rect id="_x0000_s3116" style="position:absolute;left:0;text-align:left;margin-left:-67.5pt;margin-top:-75pt;width:15.75pt;height:15.75pt;z-index:251659776;mso-position-horizontal-relative:text;mso-position-vertical-relative:text" strokecolor="white"/>
      </w:pict>
    </w:r>
    <w:r w:rsidR="00235648">
      <w:rPr>
        <w:rFonts w:cs="Calibri"/>
        <w:b/>
      </w:rPr>
      <w:tab/>
    </w:r>
    <w:r w:rsidR="00235648" w:rsidRPr="00AF25DD">
      <w:rPr>
        <w:rFonts w:cs="Calibri"/>
        <w:b/>
        <w:color w:val="FFFFFF"/>
      </w:rPr>
      <w:t xml:space="preserve">Page </w:t>
    </w:r>
    <w:r w:rsidR="002143F0" w:rsidRPr="00AF25DD">
      <w:rPr>
        <w:rFonts w:cs="Calibri"/>
        <w:b/>
        <w:color w:val="FFFFFF"/>
      </w:rPr>
      <w:fldChar w:fldCharType="begin"/>
    </w:r>
    <w:r w:rsidR="00235648" w:rsidRPr="00AF25DD">
      <w:rPr>
        <w:rFonts w:cs="Calibri"/>
        <w:b/>
        <w:color w:val="FFFFFF"/>
      </w:rPr>
      <w:instrText xml:space="preserve"> PAGE </w:instrText>
    </w:r>
    <w:r w:rsidR="002143F0" w:rsidRPr="00AF25DD">
      <w:rPr>
        <w:rFonts w:cs="Calibri"/>
        <w:b/>
        <w:color w:val="FFFFFF"/>
      </w:rPr>
      <w:fldChar w:fldCharType="separate"/>
    </w:r>
    <w:r w:rsidR="00A71F44">
      <w:rPr>
        <w:rFonts w:cs="Calibri"/>
        <w:b/>
        <w:noProof/>
        <w:color w:val="FFFFFF"/>
      </w:rPr>
      <w:t>1</w:t>
    </w:r>
    <w:r w:rsidR="002143F0" w:rsidRPr="00AF25DD">
      <w:rPr>
        <w:rFonts w:cs="Calibri"/>
        <w:b/>
        <w:color w:val="FFFFFF"/>
      </w:rPr>
      <w:fldChar w:fldCharType="end"/>
    </w:r>
    <w:r w:rsidR="00235648" w:rsidRPr="00AF25DD">
      <w:rPr>
        <w:rFonts w:cs="Calibri"/>
        <w:b/>
        <w:color w:val="FFFFFF"/>
      </w:rPr>
      <w:t xml:space="preserve"> of </w:t>
    </w:r>
    <w:r w:rsidR="002143F0" w:rsidRPr="00AF25DD">
      <w:rPr>
        <w:rFonts w:cs="Calibri"/>
        <w:b/>
        <w:color w:val="FFFFFF"/>
      </w:rPr>
      <w:fldChar w:fldCharType="begin"/>
    </w:r>
    <w:r w:rsidR="00235648" w:rsidRPr="00AF25DD">
      <w:rPr>
        <w:rFonts w:cs="Calibri"/>
        <w:b/>
        <w:color w:val="FFFFFF"/>
      </w:rPr>
      <w:instrText xml:space="preserve"> NUMPAGES  </w:instrText>
    </w:r>
    <w:r w:rsidR="002143F0" w:rsidRPr="00AF25DD">
      <w:rPr>
        <w:rFonts w:cs="Calibri"/>
        <w:b/>
        <w:color w:val="FFFFFF"/>
      </w:rPr>
      <w:fldChar w:fldCharType="separate"/>
    </w:r>
    <w:r w:rsidR="00A71F44">
      <w:rPr>
        <w:rFonts w:cs="Calibri"/>
        <w:b/>
        <w:noProof/>
        <w:color w:val="FFFFFF"/>
      </w:rPr>
      <w:t>1</w:t>
    </w:r>
    <w:r w:rsidR="002143F0" w:rsidRPr="00AF25DD">
      <w:rPr>
        <w:rFonts w:cs="Calibri"/>
        <w:b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FA" w:rsidRDefault="00A143FA" w:rsidP="001E2872">
      <w:r>
        <w:separator/>
      </w:r>
    </w:p>
  </w:footnote>
  <w:footnote w:type="continuationSeparator" w:id="0">
    <w:p w:rsidR="00A143FA" w:rsidRDefault="00A143FA" w:rsidP="001E2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48" w:rsidRDefault="002143F0" w:rsidP="00534A6C">
    <w:pPr>
      <w:ind w:firstLine="993"/>
      <w:rPr>
        <w:rFonts w:cs="Calibri"/>
        <w:b/>
        <w:color w:val="FFFFFF"/>
        <w:sz w:val="32"/>
      </w:rPr>
    </w:pPr>
    <w:r w:rsidRPr="002143F0">
      <w:rPr>
        <w:rFonts w:ascii="Times New Roman" w:hAnsi="Times New Roman" w:cs="Times New Roman"/>
        <w:noProof/>
        <w:color w:val="000000"/>
        <w:sz w:val="24"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19" type="#_x0000_t202" style="position:absolute;left:0;text-align:left;margin-left:246.55pt;margin-top:7.2pt;width:238.6pt;height:39pt;z-index:251662848" filled="f" stroked="f">
          <v:fill type="frame"/>
          <v:textbox style="mso-next-textbox:#_x0000_s3119">
            <w:txbxContent>
              <w:p w:rsidR="00235648" w:rsidRPr="009C4386" w:rsidRDefault="00235648" w:rsidP="009C4386">
                <w:pPr>
                  <w:jc w:val="right"/>
                  <w:rPr>
                    <w:rFonts w:ascii="Cambria" w:hAnsi="Cambria" w:cs="Calibri"/>
                    <w:b/>
                    <w:color w:val="FFFFFF"/>
                    <w:sz w:val="20"/>
                  </w:rPr>
                </w:pPr>
                <w:r>
                  <w:rPr>
                    <w:rFonts w:ascii="Cambria" w:hAnsi="Cambria" w:cs="Calibri"/>
                    <w:b/>
                    <w:color w:val="FFFFFF"/>
                    <w:sz w:val="32"/>
                  </w:rPr>
                  <w:t>ASSET MANAGEMENT</w:t>
                </w:r>
              </w:p>
            </w:txbxContent>
          </v:textbox>
        </v:shape>
      </w:pict>
    </w:r>
    <w:r w:rsidR="00235648">
      <w:rPr>
        <w:rFonts w:ascii="Times New Roman" w:hAnsi="Times New Roman"/>
        <w:noProof/>
        <w:sz w:val="24"/>
        <w:lang w:eastAsia="en-CA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811770" cy="1424305"/>
          <wp:effectExtent l="19050" t="0" r="0" b="0"/>
          <wp:wrapNone/>
          <wp:docPr id="33" name="Picture 4" descr="Letterhead in Progress - Corporate Asset Management Pag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in Progress - Corporate Asset Management Page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42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648" w:rsidRDefault="00235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48" w:rsidRDefault="002143F0" w:rsidP="00C200CB">
    <w:pPr>
      <w:ind w:firstLine="993"/>
      <w:rPr>
        <w:rFonts w:cs="Calibri"/>
        <w:b/>
        <w:color w:val="FFFFFF"/>
        <w:sz w:val="32"/>
      </w:rPr>
    </w:pPr>
    <w:r w:rsidRPr="002143F0">
      <w:rPr>
        <w:rFonts w:cs="Times New Roman"/>
        <w:noProof/>
        <w:color w:val="000000"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18" type="#_x0000_t202" style="position:absolute;left:0;text-align:left;margin-left:234.55pt;margin-top:2.85pt;width:238.6pt;height:39pt;z-index:251661824" filled="f" stroked="f">
          <v:fill type="frame"/>
          <v:textbox style="mso-next-textbox:#_x0000_s3118">
            <w:txbxContent>
              <w:p w:rsidR="00235648" w:rsidRPr="00E22927" w:rsidRDefault="00235648" w:rsidP="00E22927">
                <w:pPr>
                  <w:jc w:val="right"/>
                  <w:rPr>
                    <w:rFonts w:ascii="Cambria" w:hAnsi="Cambria" w:cs="Calibri"/>
                    <w:b/>
                    <w:color w:val="FFFFFF"/>
                    <w:sz w:val="20"/>
                  </w:rPr>
                </w:pPr>
                <w:r>
                  <w:rPr>
                    <w:rFonts w:ascii="Cambria" w:hAnsi="Cambria" w:cs="Calibri"/>
                    <w:b/>
                    <w:color w:val="FFFFFF"/>
                    <w:sz w:val="32"/>
                  </w:rPr>
                  <w:t>ASSET MANAGEMENT</w:t>
                </w:r>
              </w:p>
            </w:txbxContent>
          </v:textbox>
        </v:shape>
      </w:pict>
    </w:r>
    <w:r w:rsidR="00235648">
      <w:rPr>
        <w:noProof/>
        <w:lang w:eastAsia="en-C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1905</wp:posOffset>
          </wp:positionH>
          <wp:positionV relativeFrom="page">
            <wp:posOffset>-5080</wp:posOffset>
          </wp:positionV>
          <wp:extent cx="7772400" cy="1419225"/>
          <wp:effectExtent l="19050" t="0" r="0" b="0"/>
          <wp:wrapNone/>
          <wp:docPr id="32" name="Picture 4" descr="Letterhead in Progress - Corporate Asset Management Pag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in Progress - Corporate Asset Management Page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648" w:rsidRDefault="00235648" w:rsidP="00C200CB">
    <w:pPr>
      <w:pStyle w:val="Header"/>
    </w:pPr>
  </w:p>
  <w:p w:rsidR="00235648" w:rsidRDefault="00235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D5E"/>
    <w:multiLevelType w:val="hybridMultilevel"/>
    <w:tmpl w:val="2F38E974"/>
    <w:lvl w:ilvl="0" w:tplc="1AF8EBF8">
      <w:start w:val="1"/>
      <w:numFmt w:val="decimal"/>
      <w:lvlText w:val=".%1"/>
      <w:lvlJc w:val="left"/>
      <w:pPr>
        <w:ind w:left="1996" w:hanging="360"/>
      </w:pPr>
      <w:rPr>
        <w:rFonts w:ascii="Calibri" w:hAnsi="Calibri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5F0026E"/>
    <w:multiLevelType w:val="hybridMultilevel"/>
    <w:tmpl w:val="D3422EF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B1E9D"/>
    <w:multiLevelType w:val="hybridMultilevel"/>
    <w:tmpl w:val="3440FD12"/>
    <w:lvl w:ilvl="0" w:tplc="80E67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6444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E26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A8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AD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63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3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4B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283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433CE"/>
    <w:multiLevelType w:val="hybridMultilevel"/>
    <w:tmpl w:val="3A82E28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3F22AB"/>
    <w:multiLevelType w:val="multilevel"/>
    <w:tmpl w:val="7A3CD51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</w:rPr>
    </w:lvl>
  </w:abstractNum>
  <w:abstractNum w:abstractNumId="5">
    <w:nsid w:val="1C0C3C8D"/>
    <w:multiLevelType w:val="hybridMultilevel"/>
    <w:tmpl w:val="3104C172"/>
    <w:lvl w:ilvl="0" w:tplc="5B0072C8">
      <w:start w:val="1"/>
      <w:numFmt w:val="decimal"/>
      <w:lvlText w:val=".%1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DC42042"/>
    <w:multiLevelType w:val="hybridMultilevel"/>
    <w:tmpl w:val="8598C094"/>
    <w:lvl w:ilvl="0" w:tplc="4E3CBF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2A8"/>
    <w:multiLevelType w:val="hybridMultilevel"/>
    <w:tmpl w:val="3104C172"/>
    <w:lvl w:ilvl="0" w:tplc="5B0072C8">
      <w:start w:val="1"/>
      <w:numFmt w:val="decimal"/>
      <w:lvlText w:val=".%1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6B82936"/>
    <w:multiLevelType w:val="hybridMultilevel"/>
    <w:tmpl w:val="AC8E556E"/>
    <w:lvl w:ilvl="0" w:tplc="B4941444">
      <w:start w:val="1"/>
      <w:numFmt w:val="decimal"/>
      <w:lvlText w:val=".%1"/>
      <w:lvlJc w:val="left"/>
      <w:pPr>
        <w:ind w:left="114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EC7A6E"/>
    <w:multiLevelType w:val="multilevel"/>
    <w:tmpl w:val="9C9693AA"/>
    <w:lvl w:ilvl="0">
      <w:start w:val="1"/>
      <w:numFmt w:val="decimal"/>
      <w:pStyle w:val="AHMAPolicyProcedure"/>
      <w:lvlText w:val="%1.0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BA4EA3"/>
    <w:multiLevelType w:val="hybridMultilevel"/>
    <w:tmpl w:val="F3407982"/>
    <w:lvl w:ilvl="0" w:tplc="5B0072C8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37032FB9"/>
    <w:multiLevelType w:val="hybridMultilevel"/>
    <w:tmpl w:val="F8C43D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E51BB"/>
    <w:multiLevelType w:val="hybridMultilevel"/>
    <w:tmpl w:val="AC8E556E"/>
    <w:lvl w:ilvl="0" w:tplc="B4941444">
      <w:start w:val="1"/>
      <w:numFmt w:val="decimal"/>
      <w:lvlText w:val=".%1"/>
      <w:lvlJc w:val="left"/>
      <w:pPr>
        <w:ind w:left="114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20C6E2A"/>
    <w:multiLevelType w:val="hybridMultilevel"/>
    <w:tmpl w:val="3FB432A0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22C20C9"/>
    <w:multiLevelType w:val="hybridMultilevel"/>
    <w:tmpl w:val="CAAE1774"/>
    <w:lvl w:ilvl="0" w:tplc="5B0072C8">
      <w:start w:val="1"/>
      <w:numFmt w:val="decimal"/>
      <w:lvlText w:val=".%1"/>
      <w:lvlJc w:val="left"/>
      <w:pPr>
        <w:ind w:left="1854" w:hanging="360"/>
      </w:pPr>
      <w:rPr>
        <w:rFonts w:hint="default"/>
      </w:rPr>
    </w:lvl>
    <w:lvl w:ilvl="1" w:tplc="31642E6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390103D"/>
    <w:multiLevelType w:val="hybridMultilevel"/>
    <w:tmpl w:val="2F38E974"/>
    <w:lvl w:ilvl="0" w:tplc="1AF8EBF8">
      <w:start w:val="1"/>
      <w:numFmt w:val="decimal"/>
      <w:lvlText w:val=".%1"/>
      <w:lvlJc w:val="left"/>
      <w:pPr>
        <w:ind w:left="1996" w:hanging="360"/>
      </w:pPr>
      <w:rPr>
        <w:rFonts w:ascii="Calibri" w:hAnsi="Calibri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5A467015"/>
    <w:multiLevelType w:val="hybridMultilevel"/>
    <w:tmpl w:val="2F38E974"/>
    <w:lvl w:ilvl="0" w:tplc="1AF8EBF8">
      <w:start w:val="1"/>
      <w:numFmt w:val="decimal"/>
      <w:lvlText w:val=".%1"/>
      <w:lvlJc w:val="left"/>
      <w:pPr>
        <w:ind w:left="1996" w:hanging="360"/>
      </w:pPr>
      <w:rPr>
        <w:rFonts w:ascii="Calibri" w:hAnsi="Calibri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69651578"/>
    <w:multiLevelType w:val="multilevel"/>
    <w:tmpl w:val="8FA2E37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Calibri" w:hint="default"/>
        <w:b w:val="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0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8"/>
  </w:num>
  <w:num w:numId="33">
    <w:abstractNumId w:val="12"/>
  </w:num>
  <w:num w:numId="34">
    <w:abstractNumId w:val="17"/>
  </w:num>
  <w:num w:numId="35">
    <w:abstractNumId w:val="4"/>
  </w:num>
  <w:num w:numId="36">
    <w:abstractNumId w:val="9"/>
  </w:num>
  <w:num w:numId="3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22" fillcolor="white">
      <v:fill r:id="rId1" o:title="High Resolution AHMA logo" color="white" type="frame"/>
      <o:colormru v:ext="edit" colors="#e9efed"/>
      <o:colormenu v:ext="edit" fillcolor="none [662]" strokecolor="#e9efed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E2872"/>
    <w:rsid w:val="00020C10"/>
    <w:rsid w:val="00022602"/>
    <w:rsid w:val="000307D7"/>
    <w:rsid w:val="00062BD2"/>
    <w:rsid w:val="000805FF"/>
    <w:rsid w:val="000829F9"/>
    <w:rsid w:val="00096543"/>
    <w:rsid w:val="000B1B12"/>
    <w:rsid w:val="000F0287"/>
    <w:rsid w:val="000F7432"/>
    <w:rsid w:val="00114FB2"/>
    <w:rsid w:val="001478BD"/>
    <w:rsid w:val="00153492"/>
    <w:rsid w:val="00155133"/>
    <w:rsid w:val="00160DBD"/>
    <w:rsid w:val="00161309"/>
    <w:rsid w:val="001C02EF"/>
    <w:rsid w:val="001E2872"/>
    <w:rsid w:val="001E2CCB"/>
    <w:rsid w:val="002143F0"/>
    <w:rsid w:val="00233F2C"/>
    <w:rsid w:val="00234019"/>
    <w:rsid w:val="00235648"/>
    <w:rsid w:val="002561FA"/>
    <w:rsid w:val="00274697"/>
    <w:rsid w:val="0027532B"/>
    <w:rsid w:val="002930EC"/>
    <w:rsid w:val="00305586"/>
    <w:rsid w:val="00310C90"/>
    <w:rsid w:val="003134A7"/>
    <w:rsid w:val="003338CA"/>
    <w:rsid w:val="00334493"/>
    <w:rsid w:val="00341CEF"/>
    <w:rsid w:val="00344152"/>
    <w:rsid w:val="003612FC"/>
    <w:rsid w:val="00391998"/>
    <w:rsid w:val="003929F4"/>
    <w:rsid w:val="003940E2"/>
    <w:rsid w:val="003B5371"/>
    <w:rsid w:val="003C0788"/>
    <w:rsid w:val="0040566A"/>
    <w:rsid w:val="00410B8A"/>
    <w:rsid w:val="004137C7"/>
    <w:rsid w:val="0042461A"/>
    <w:rsid w:val="00454BB2"/>
    <w:rsid w:val="0046508D"/>
    <w:rsid w:val="00476446"/>
    <w:rsid w:val="00481A81"/>
    <w:rsid w:val="004B1B84"/>
    <w:rsid w:val="004C65A8"/>
    <w:rsid w:val="004D57BC"/>
    <w:rsid w:val="004E6C71"/>
    <w:rsid w:val="004F545E"/>
    <w:rsid w:val="00534A6C"/>
    <w:rsid w:val="00542E4A"/>
    <w:rsid w:val="00552785"/>
    <w:rsid w:val="0056305A"/>
    <w:rsid w:val="005869A6"/>
    <w:rsid w:val="005A3FD0"/>
    <w:rsid w:val="005D7242"/>
    <w:rsid w:val="00600E84"/>
    <w:rsid w:val="00631181"/>
    <w:rsid w:val="00631E5F"/>
    <w:rsid w:val="00643EC7"/>
    <w:rsid w:val="0066218A"/>
    <w:rsid w:val="006A1A93"/>
    <w:rsid w:val="006A7BAE"/>
    <w:rsid w:val="006C2923"/>
    <w:rsid w:val="006C447D"/>
    <w:rsid w:val="00701F11"/>
    <w:rsid w:val="00702E4C"/>
    <w:rsid w:val="00716F61"/>
    <w:rsid w:val="007B676B"/>
    <w:rsid w:val="008203D6"/>
    <w:rsid w:val="0084151E"/>
    <w:rsid w:val="0088000A"/>
    <w:rsid w:val="00894937"/>
    <w:rsid w:val="008B0BF4"/>
    <w:rsid w:val="008B6672"/>
    <w:rsid w:val="008F6537"/>
    <w:rsid w:val="009105B6"/>
    <w:rsid w:val="00925558"/>
    <w:rsid w:val="009714E2"/>
    <w:rsid w:val="00973332"/>
    <w:rsid w:val="009761DE"/>
    <w:rsid w:val="009776F9"/>
    <w:rsid w:val="0099615C"/>
    <w:rsid w:val="009B3E49"/>
    <w:rsid w:val="009C4386"/>
    <w:rsid w:val="009C55DC"/>
    <w:rsid w:val="009D0DC2"/>
    <w:rsid w:val="00A07578"/>
    <w:rsid w:val="00A07A8F"/>
    <w:rsid w:val="00A143FA"/>
    <w:rsid w:val="00A27943"/>
    <w:rsid w:val="00A45EB6"/>
    <w:rsid w:val="00A61644"/>
    <w:rsid w:val="00A71F44"/>
    <w:rsid w:val="00A91B08"/>
    <w:rsid w:val="00A94C00"/>
    <w:rsid w:val="00AA2125"/>
    <w:rsid w:val="00AA3553"/>
    <w:rsid w:val="00AA5E2A"/>
    <w:rsid w:val="00AB158E"/>
    <w:rsid w:val="00AB28A7"/>
    <w:rsid w:val="00AC1251"/>
    <w:rsid w:val="00AF0498"/>
    <w:rsid w:val="00AF22FD"/>
    <w:rsid w:val="00AF25DD"/>
    <w:rsid w:val="00AF41C8"/>
    <w:rsid w:val="00B218CB"/>
    <w:rsid w:val="00B26309"/>
    <w:rsid w:val="00B345F9"/>
    <w:rsid w:val="00B36F19"/>
    <w:rsid w:val="00B42D28"/>
    <w:rsid w:val="00BB5125"/>
    <w:rsid w:val="00BC1181"/>
    <w:rsid w:val="00BD5A01"/>
    <w:rsid w:val="00BE5249"/>
    <w:rsid w:val="00BF6B8B"/>
    <w:rsid w:val="00C200CB"/>
    <w:rsid w:val="00C82DE8"/>
    <w:rsid w:val="00C83369"/>
    <w:rsid w:val="00C83D00"/>
    <w:rsid w:val="00C91E8B"/>
    <w:rsid w:val="00C944F2"/>
    <w:rsid w:val="00CB0C18"/>
    <w:rsid w:val="00CD1C39"/>
    <w:rsid w:val="00CF4B96"/>
    <w:rsid w:val="00D15921"/>
    <w:rsid w:val="00D262AD"/>
    <w:rsid w:val="00D31946"/>
    <w:rsid w:val="00D34EC1"/>
    <w:rsid w:val="00D502A6"/>
    <w:rsid w:val="00D502EB"/>
    <w:rsid w:val="00D6771F"/>
    <w:rsid w:val="00D857FD"/>
    <w:rsid w:val="00D86F42"/>
    <w:rsid w:val="00D91C23"/>
    <w:rsid w:val="00D93226"/>
    <w:rsid w:val="00D969C6"/>
    <w:rsid w:val="00DA37AD"/>
    <w:rsid w:val="00DC395A"/>
    <w:rsid w:val="00DD3595"/>
    <w:rsid w:val="00E210C0"/>
    <w:rsid w:val="00E22927"/>
    <w:rsid w:val="00E25233"/>
    <w:rsid w:val="00E33ABC"/>
    <w:rsid w:val="00EA0AEA"/>
    <w:rsid w:val="00EB5024"/>
    <w:rsid w:val="00EC2000"/>
    <w:rsid w:val="00EF7228"/>
    <w:rsid w:val="00F109CD"/>
    <w:rsid w:val="00F27D6B"/>
    <w:rsid w:val="00F5426C"/>
    <w:rsid w:val="00F62A92"/>
    <w:rsid w:val="00F65FE4"/>
    <w:rsid w:val="00FA00B5"/>
    <w:rsid w:val="00FA61BA"/>
    <w:rsid w:val="00F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2" fillcolor="white">
      <v:fill r:id="rId1" o:title="High Resolution AHMA logo" color="white" type="frame"/>
      <o:colormru v:ext="edit" colors="#e9efed"/>
      <o:colormenu v:ext="edit" fillcolor="none [662]" strokecolor="#e9ef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AHMA Body"/>
    <w:qFormat/>
    <w:rsid w:val="00114FB2"/>
    <w:rPr>
      <w:color w:val="000000" w:themeColor="text1"/>
    </w:rPr>
  </w:style>
  <w:style w:type="paragraph" w:styleId="Heading1">
    <w:name w:val="heading 1"/>
    <w:aliases w:val="AHMA Heading 1"/>
    <w:basedOn w:val="Normal"/>
    <w:next w:val="Normal"/>
    <w:link w:val="Heading1Char"/>
    <w:uiPriority w:val="9"/>
    <w:qFormat/>
    <w:rsid w:val="00114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177BE"/>
      <w:sz w:val="28"/>
      <w:szCs w:val="28"/>
    </w:rPr>
  </w:style>
  <w:style w:type="paragraph" w:styleId="Heading2">
    <w:name w:val="heading 2"/>
    <w:aliases w:val="AHMA Subheading 1"/>
    <w:basedOn w:val="Normal"/>
    <w:next w:val="Normal"/>
    <w:link w:val="Heading2Char"/>
    <w:uiPriority w:val="9"/>
    <w:unhideWhenUsed/>
    <w:qFormat/>
    <w:rsid w:val="00114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99358"/>
      <w:sz w:val="24"/>
      <w:szCs w:val="26"/>
    </w:rPr>
  </w:style>
  <w:style w:type="paragraph" w:styleId="Heading3">
    <w:name w:val="heading 3"/>
    <w:aliases w:val="AHMA Subheading 2"/>
    <w:basedOn w:val="Normal"/>
    <w:next w:val="Normal"/>
    <w:link w:val="Heading3Char"/>
    <w:uiPriority w:val="9"/>
    <w:semiHidden/>
    <w:unhideWhenUsed/>
    <w:qFormat/>
    <w:rsid w:val="00114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C413D"/>
      <w:sz w:val="24"/>
    </w:rPr>
  </w:style>
  <w:style w:type="paragraph" w:styleId="Heading4">
    <w:name w:val="heading 4"/>
    <w:basedOn w:val="Normal"/>
    <w:next w:val="Normal"/>
    <w:link w:val="Heading4Char"/>
    <w:rsid w:val="00E25233"/>
    <w:pPr>
      <w:keepNext/>
      <w:spacing w:after="0" w:line="240" w:lineRule="auto"/>
      <w:ind w:left="720"/>
      <w:outlineLvl w:val="3"/>
    </w:pPr>
    <w:rPr>
      <w:rFonts w:ascii="Times New Roman" w:eastAsia="Times New Roman" w:hAnsi="Times New Roman"/>
      <w:color w:val="auto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2872"/>
    <w:rPr>
      <w:u w:val="single"/>
    </w:rPr>
  </w:style>
  <w:style w:type="paragraph" w:styleId="Header">
    <w:name w:val="header"/>
    <w:basedOn w:val="Normal"/>
    <w:link w:val="HeaderChar"/>
    <w:unhideWhenUsed/>
    <w:rsid w:val="0092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5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1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AHMA Heading 1 Char"/>
    <w:basedOn w:val="DefaultParagraphFont"/>
    <w:link w:val="Heading1"/>
    <w:uiPriority w:val="9"/>
    <w:rsid w:val="00114FB2"/>
    <w:rPr>
      <w:rFonts w:asciiTheme="majorHAnsi" w:eastAsiaTheme="majorEastAsia" w:hAnsiTheme="majorHAnsi" w:cstheme="majorBidi"/>
      <w:b/>
      <w:bCs/>
      <w:color w:val="0177BE"/>
      <w:sz w:val="28"/>
      <w:szCs w:val="28"/>
    </w:rPr>
  </w:style>
  <w:style w:type="character" w:customStyle="1" w:styleId="Heading2Char">
    <w:name w:val="Heading 2 Char"/>
    <w:aliases w:val="AHMA Subheading 1 Char"/>
    <w:basedOn w:val="DefaultParagraphFont"/>
    <w:link w:val="Heading2"/>
    <w:uiPriority w:val="9"/>
    <w:rsid w:val="00114FB2"/>
    <w:rPr>
      <w:rFonts w:asciiTheme="majorHAnsi" w:eastAsiaTheme="majorEastAsia" w:hAnsiTheme="majorHAnsi" w:cstheme="majorBidi"/>
      <w:b/>
      <w:bCs/>
      <w:color w:val="099358"/>
      <w:sz w:val="24"/>
      <w:szCs w:val="26"/>
    </w:rPr>
  </w:style>
  <w:style w:type="character" w:customStyle="1" w:styleId="Heading3Char">
    <w:name w:val="Heading 3 Char"/>
    <w:aliases w:val="AHMA Subheading 2 Char"/>
    <w:basedOn w:val="DefaultParagraphFont"/>
    <w:link w:val="Heading3"/>
    <w:uiPriority w:val="9"/>
    <w:rsid w:val="00114FB2"/>
    <w:rPr>
      <w:rFonts w:asciiTheme="majorHAnsi" w:eastAsiaTheme="majorEastAsia" w:hAnsiTheme="majorHAnsi" w:cstheme="majorBidi"/>
      <w:b/>
      <w:bCs/>
      <w:color w:val="EC413D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F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aliases w:val="AHMA Title"/>
    <w:basedOn w:val="Normal"/>
    <w:next w:val="Normal"/>
    <w:link w:val="TitleChar"/>
    <w:uiPriority w:val="10"/>
    <w:qFormat/>
    <w:rsid w:val="00114FB2"/>
    <w:pPr>
      <w:pBdr>
        <w:bottom w:val="single" w:sz="2" w:space="4" w:color="4F81BD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4F81BD" w:themeColor="accent1"/>
      <w:spacing w:val="5"/>
      <w:kern w:val="28"/>
      <w:sz w:val="72"/>
      <w:szCs w:val="52"/>
    </w:rPr>
  </w:style>
  <w:style w:type="character" w:customStyle="1" w:styleId="TitleChar">
    <w:name w:val="Title Char"/>
    <w:aliases w:val="AHMA Title Char"/>
    <w:basedOn w:val="DefaultParagraphFont"/>
    <w:link w:val="Title"/>
    <w:uiPriority w:val="10"/>
    <w:rsid w:val="00114FB2"/>
    <w:rPr>
      <w:rFonts w:ascii="Cambria" w:eastAsiaTheme="majorEastAsia" w:hAnsi="Cambria" w:cstheme="majorBidi"/>
      <w:color w:val="4F81BD" w:themeColor="accent1"/>
      <w:spacing w:val="5"/>
      <w:kern w:val="28"/>
      <w:sz w:val="72"/>
      <w:szCs w:val="52"/>
    </w:rPr>
  </w:style>
  <w:style w:type="paragraph" w:styleId="IntenseQuote">
    <w:name w:val="Intense Quote"/>
    <w:aliases w:val="AHMA Quote"/>
    <w:basedOn w:val="Normal"/>
    <w:next w:val="Normal"/>
    <w:link w:val="IntenseQuoteChar"/>
    <w:uiPriority w:val="30"/>
    <w:qFormat/>
    <w:rsid w:val="00114FB2"/>
    <w:pPr>
      <w:pBdr>
        <w:top w:val="single" w:sz="4" w:space="1" w:color="4F81BD" w:themeColor="accent1"/>
        <w:bottom w:val="single" w:sz="4" w:space="4" w:color="4F81BD" w:themeColor="accent1"/>
      </w:pBdr>
      <w:spacing w:before="200" w:after="280"/>
      <w:ind w:left="936" w:right="936"/>
    </w:pPr>
    <w:rPr>
      <w:bCs/>
      <w:i/>
      <w:iCs/>
    </w:rPr>
  </w:style>
  <w:style w:type="character" w:customStyle="1" w:styleId="IntenseQuoteChar">
    <w:name w:val="Intense Quote Char"/>
    <w:aliases w:val="AHMA Quote Char"/>
    <w:basedOn w:val="DefaultParagraphFont"/>
    <w:link w:val="IntenseQuote"/>
    <w:uiPriority w:val="30"/>
    <w:rsid w:val="00114FB2"/>
    <w:rPr>
      <w:bCs/>
      <w:i/>
      <w:iCs/>
      <w:color w:val="000000" w:themeColor="text1"/>
    </w:rPr>
  </w:style>
  <w:style w:type="character" w:styleId="IntenseEmphasis">
    <w:name w:val="Intense Emphasis"/>
    <w:aliases w:val="AHMA Emphasis"/>
    <w:uiPriority w:val="21"/>
    <w:qFormat/>
    <w:rsid w:val="00114FB2"/>
    <w:rPr>
      <w:rFonts w:ascii="Calibri" w:hAnsi="Calibri"/>
      <w:b/>
      <w:bCs/>
      <w:i/>
      <w:iCs/>
      <w:color w:val="0177BE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FB2"/>
    <w:pPr>
      <w:outlineLvl w:val="9"/>
    </w:pPr>
    <w:rPr>
      <w:color w:val="365F91" w:themeColor="accent1" w:themeShade="BF"/>
    </w:rPr>
  </w:style>
  <w:style w:type="paragraph" w:customStyle="1" w:styleId="AHMADocumentTitle">
    <w:name w:val="AHMA Document Title"/>
    <w:basedOn w:val="Normal"/>
    <w:link w:val="AHMADocumentTitleChar"/>
    <w:qFormat/>
    <w:rsid w:val="00114FB2"/>
    <w:pPr>
      <w:jc w:val="right"/>
    </w:pPr>
    <w:rPr>
      <w:rFonts w:ascii="Cambria" w:hAnsi="Cambria"/>
      <w:b/>
      <w:caps/>
      <w:sz w:val="32"/>
      <w:szCs w:val="32"/>
    </w:rPr>
  </w:style>
  <w:style w:type="character" w:customStyle="1" w:styleId="AHMADocumentTitleChar">
    <w:name w:val="AHMA Document Title Char"/>
    <w:basedOn w:val="DefaultParagraphFont"/>
    <w:link w:val="AHMADocumentTitle"/>
    <w:rsid w:val="00114FB2"/>
    <w:rPr>
      <w:rFonts w:ascii="Cambria" w:hAnsi="Cambria"/>
      <w:b/>
      <w:caps/>
      <w:color w:val="000000" w:themeColor="text1"/>
      <w:sz w:val="32"/>
      <w:szCs w:val="32"/>
    </w:rPr>
  </w:style>
  <w:style w:type="paragraph" w:customStyle="1" w:styleId="AHMAPolicyProcedure">
    <w:name w:val="AHMA Policy &amp; Procedure"/>
    <w:basedOn w:val="ListParagraph"/>
    <w:link w:val="AHMAPolicyProcedureChar"/>
    <w:qFormat/>
    <w:rsid w:val="00114FB2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8F6537"/>
    <w:pPr>
      <w:ind w:left="720"/>
      <w:contextualSpacing/>
    </w:pPr>
  </w:style>
  <w:style w:type="character" w:customStyle="1" w:styleId="AHMAPolicyProcedureChar">
    <w:name w:val="AHMA Policy &amp; Procedure Char"/>
    <w:basedOn w:val="DefaultParagraphFont"/>
    <w:link w:val="AHMAPolicyProcedure"/>
    <w:rsid w:val="00114FB2"/>
    <w:rPr>
      <w:color w:val="000000" w:themeColor="text1"/>
    </w:rPr>
  </w:style>
  <w:style w:type="character" w:customStyle="1" w:styleId="apple-converted-space">
    <w:name w:val="apple-converted-space"/>
    <w:basedOn w:val="DefaultParagraphFont"/>
    <w:rsid w:val="00BC1181"/>
  </w:style>
  <w:style w:type="character" w:styleId="Emphasis">
    <w:name w:val="Emphasis"/>
    <w:basedOn w:val="DefaultParagraphFont"/>
    <w:uiPriority w:val="20"/>
    <w:rsid w:val="00BC1181"/>
    <w:rPr>
      <w:i/>
      <w:iCs/>
    </w:rPr>
  </w:style>
  <w:style w:type="character" w:styleId="Strong">
    <w:name w:val="Strong"/>
    <w:basedOn w:val="DefaultParagraphFont"/>
    <w:uiPriority w:val="22"/>
    <w:rsid w:val="00BC1181"/>
    <w:rPr>
      <w:b/>
      <w:bCs/>
    </w:rPr>
  </w:style>
  <w:style w:type="character" w:customStyle="1" w:styleId="Heading4Char">
    <w:name w:val="Heading 4 Char"/>
    <w:basedOn w:val="DefaultParagraphFont"/>
    <w:link w:val="Heading4"/>
    <w:rsid w:val="00E25233"/>
    <w:rPr>
      <w:rFonts w:ascii="Times New Roman" w:eastAsia="Times New Roman" w:hAnsi="Times New Roman"/>
      <w:sz w:val="24"/>
      <w:lang w:val="en-US" w:eastAsia="en-US"/>
    </w:rPr>
  </w:style>
  <w:style w:type="table" w:styleId="TableGrid">
    <w:name w:val="Table Grid"/>
    <w:basedOn w:val="TableNormal"/>
    <w:rsid w:val="00E2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txtcaps">
    <w:name w:val="navtxtcaps"/>
    <w:basedOn w:val="Normal"/>
    <w:rsid w:val="00E25233"/>
    <w:pPr>
      <w:spacing w:before="100" w:beforeAutospacing="1" w:after="100" w:afterAutospacing="1" w:line="240" w:lineRule="auto"/>
    </w:pPr>
    <w:rPr>
      <w:rFonts w:ascii="Arial" w:eastAsia="Times New Roman" w:hAnsi="Arial" w:cs="Arial"/>
      <w:smallCaps/>
      <w:color w:val="A8AB96"/>
      <w:sz w:val="27"/>
      <w:szCs w:val="27"/>
      <w:lang w:eastAsia="en-CA"/>
    </w:rPr>
  </w:style>
  <w:style w:type="character" w:customStyle="1" w:styleId="txtlinkssecmenu1">
    <w:name w:val="txtlinkssecmenu1"/>
    <w:basedOn w:val="DefaultParagraphFont"/>
    <w:rsid w:val="00E25233"/>
    <w:rPr>
      <w:rFonts w:ascii="Verdana" w:hAnsi="Verdana" w:hint="default"/>
      <w:b w:val="0"/>
      <w:bCs w:val="0"/>
      <w:strike w:val="0"/>
      <w:dstrike w:val="0"/>
      <w:color w:val="FFCC66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5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US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5233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5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523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2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CA"/>
    </w:rPr>
  </w:style>
  <w:style w:type="character" w:customStyle="1" w:styleId="txtshortdescriptionnoindent1">
    <w:name w:val="txtshortdescriptionnoindent1"/>
    <w:basedOn w:val="DefaultParagraphFont"/>
    <w:rsid w:val="00E25233"/>
    <w:rPr>
      <w:rFonts w:ascii="Verdana" w:hAnsi="Verdana" w:hint="default"/>
      <w:strike w:val="0"/>
      <w:dstrike w:val="0"/>
      <w:color w:val="C9CABF"/>
      <w:sz w:val="17"/>
      <w:szCs w:val="17"/>
      <w:u w:val="none"/>
      <w:effect w:val="none"/>
    </w:rPr>
  </w:style>
  <w:style w:type="paragraph" w:customStyle="1" w:styleId="Heading-Appendix">
    <w:name w:val="Heading - Appendix"/>
    <w:basedOn w:val="Normal"/>
    <w:link w:val="Heading-AppendixChar"/>
    <w:rsid w:val="00E25233"/>
    <w:pPr>
      <w:spacing w:before="120" w:after="120" w:line="240" w:lineRule="auto"/>
    </w:pPr>
    <w:rPr>
      <w:rFonts w:ascii="Arial" w:eastAsia="Times New Roman" w:hAnsi="Arial"/>
      <w:b/>
      <w:color w:val="auto"/>
      <w:szCs w:val="24"/>
    </w:rPr>
  </w:style>
  <w:style w:type="character" w:customStyle="1" w:styleId="Heading-AppendixChar">
    <w:name w:val="Heading - Appendix Char"/>
    <w:basedOn w:val="DefaultParagraphFont"/>
    <w:link w:val="Heading-Appendix"/>
    <w:rsid w:val="00E25233"/>
    <w:rPr>
      <w:rFonts w:ascii="Arial" w:eastAsia="Times New Roman" w:hAnsi="Arial"/>
      <w:b/>
      <w:sz w:val="22"/>
      <w:szCs w:val="24"/>
      <w:lang w:eastAsia="en-US"/>
    </w:rPr>
  </w:style>
  <w:style w:type="paragraph" w:customStyle="1" w:styleId="Default">
    <w:name w:val="Default"/>
    <w:rsid w:val="00E25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25233"/>
  </w:style>
  <w:style w:type="paragraph" w:styleId="TOC1">
    <w:name w:val="toc 1"/>
    <w:basedOn w:val="Normal"/>
    <w:next w:val="Normal"/>
    <w:autoRedefine/>
    <w:uiPriority w:val="39"/>
    <w:unhideWhenUsed/>
    <w:rsid w:val="00631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91A3-8DDB-437F-AD33-213452E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- Request for Proposal</vt:lpstr>
    </vt:vector>
  </TitlesOfParts>
  <Company>BC Housing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subject>Asset Management</dc:subject>
  <dc:creator>David Silva</dc:creator>
  <cp:keywords>RFP, ITQ, Addendum, Request for Proposal, Procurement</cp:keywords>
  <dc:description>Draft created by David Silva, 2015-05-25, v1
Edited by Rachel Humenny, 2015-06-18, v2
Approved by David Silva, 2015-06,18,v3</dc:description>
  <cp:lastModifiedBy>cmah</cp:lastModifiedBy>
  <cp:revision>2</cp:revision>
  <cp:lastPrinted>2014-07-24T20:36:00Z</cp:lastPrinted>
  <dcterms:created xsi:type="dcterms:W3CDTF">2015-06-22T16:57:00Z</dcterms:created>
  <dcterms:modified xsi:type="dcterms:W3CDTF">2015-06-22T16:57:00Z</dcterms:modified>
  <cp:category>Corporate Services</cp:category>
  <cp:contentStatus>Final</cp:contentStatus>
</cp:coreProperties>
</file>